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F7C49"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110</w:t>
        </w:r>
      </w:fldSimple>
      <w:r w:rsidR="00E30BA4">
        <w:rPr>
          <w:b/>
          <w:noProof/>
          <w:sz w:val="24"/>
        </w:rPr>
        <w:t>bis-e</w:t>
      </w:r>
      <w:r>
        <w:rPr>
          <w:b/>
          <w:i/>
          <w:noProof/>
          <w:sz w:val="28"/>
        </w:rPr>
        <w:tab/>
      </w:r>
      <w:r w:rsidR="008D3E5A" w:rsidRPr="008D3E5A">
        <w:rPr>
          <w:b/>
          <w:i/>
          <w:noProof/>
          <w:sz w:val="28"/>
        </w:rPr>
        <w:t>R1-2210101</w:t>
      </w:r>
    </w:p>
    <w:p w14:paraId="7CB45193" w14:textId="61E59478" w:rsidR="001E41F3" w:rsidRDefault="00E06031"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E30BA4">
        <w:rPr>
          <w:b/>
          <w:noProof/>
          <w:sz w:val="24"/>
        </w:rPr>
        <w:t>e-Meeting</w:t>
      </w:r>
      <w:r>
        <w:rPr>
          <w:b/>
          <w:noProof/>
          <w:sz w:val="24"/>
        </w:rPr>
        <w:fldChar w:fldCharType="end"/>
      </w:r>
      <w:r w:rsidR="001E41F3">
        <w:rPr>
          <w:b/>
          <w:noProof/>
          <w:sz w:val="24"/>
        </w:rPr>
        <w:t xml:space="preserve">, </w:t>
      </w:r>
      <w:r w:rsidR="00E30BA4">
        <w:rPr>
          <w:b/>
          <w:noProof/>
          <w:sz w:val="24"/>
        </w:rPr>
        <w:t>October 10</w:t>
      </w:r>
      <w:r w:rsidR="00E30BA4" w:rsidRPr="00E30BA4">
        <w:rPr>
          <w:b/>
          <w:noProof/>
          <w:sz w:val="24"/>
          <w:vertAlign w:val="superscript"/>
        </w:rPr>
        <w:t>th</w:t>
      </w:r>
      <w:r w:rsidR="00E30BA4">
        <w:rPr>
          <w:b/>
          <w:noProof/>
          <w:sz w:val="24"/>
          <w:vertAlign w:val="superscript"/>
        </w:rPr>
        <w:t xml:space="preserve"> </w:t>
      </w:r>
      <w:r w:rsidR="00E30BA4">
        <w:rPr>
          <w:b/>
          <w:noProof/>
          <w:sz w:val="24"/>
        </w:rPr>
        <w:t>– 19</w:t>
      </w:r>
      <w:r w:rsidR="00E30BA4" w:rsidRPr="00E30BA4">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DEA8B" w:rsidR="001E41F3" w:rsidRPr="00410371" w:rsidRDefault="001F6EEA" w:rsidP="00E13F3D">
            <w:pPr>
              <w:pStyle w:val="CRCoverPage"/>
              <w:spacing w:after="0"/>
              <w:jc w:val="right"/>
              <w:rPr>
                <w:b/>
                <w:noProof/>
                <w:sz w:val="28"/>
              </w:rPr>
            </w:pPr>
            <w:fldSimple w:instr="DOCPROPERTY  Spec#  \* MERGEFORMAT">
              <w:r w:rsidR="00415E2C" w:rsidRPr="00415E2C">
                <w:rPr>
                  <w:b/>
                  <w:noProof/>
                  <w:sz w:val="28"/>
                </w:rPr>
                <w:t>38.21</w:t>
              </w:r>
              <w:r w:rsidR="00E2720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1F6EEA"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F6EEA"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1F6EEA">
            <w:pPr>
              <w:pStyle w:val="CRCoverPage"/>
              <w:spacing w:after="0"/>
              <w:jc w:val="center"/>
              <w:rPr>
                <w:noProof/>
                <w:sz w:val="28"/>
              </w:rPr>
            </w:pPr>
            <w:fldSimple w:instr="DOCPROPERTY  Version  \* MERGEFORMAT">
              <w:r w:rsidR="00245C82">
                <w:rPr>
                  <w:b/>
                  <w:noProof/>
                  <w:sz w:val="28"/>
                </w:rPr>
                <w:t>17.</w:t>
              </w:r>
              <w:r w:rsidR="00455FCD">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B68EE" w:rsidR="001E41F3" w:rsidRDefault="00644B82" w:rsidP="00415E2C">
            <w:pPr>
              <w:pStyle w:val="CRCoverPage"/>
              <w:spacing w:after="0"/>
              <w:rPr>
                <w:noProof/>
              </w:rPr>
            </w:pPr>
            <w:r>
              <w:t xml:space="preserve">Draft CR </w:t>
            </w:r>
            <w:r w:rsidR="007F3CEA">
              <w:t xml:space="preserve">to </w:t>
            </w:r>
            <w:r w:rsidR="00E27204">
              <w:t>38.214 on aperiodic CSI reporting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4D328" w:rsidR="001E41F3" w:rsidRPr="001E7278" w:rsidRDefault="008D3E5A" w:rsidP="001E7278">
            <w:pPr>
              <w:spacing w:after="0"/>
              <w:rPr>
                <w:rFonts w:ascii="Segoe UI" w:hAnsi="Segoe UI" w:cs="Segoe UI"/>
                <w:color w:val="333333"/>
                <w:sz w:val="18"/>
                <w:szCs w:val="18"/>
                <w:lang w:eastAsia="zh-CN"/>
              </w:rPr>
            </w:pPr>
            <w:proofErr w:type="spellStart"/>
            <w:r w:rsidRPr="00F26BA0">
              <w:rPr>
                <w:rFonts w:ascii="Arial" w:hAnsi="Arial"/>
              </w:rPr>
              <w:t>NR_pos_enh</w:t>
            </w:r>
            <w:proofErr w:type="spellEnd"/>
            <w:r w:rsidRPr="00F26BA0">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9AFB" w:rsidR="001E41F3" w:rsidRDefault="00E23D05">
            <w:pPr>
              <w:pStyle w:val="CRCoverPage"/>
              <w:spacing w:after="0"/>
              <w:ind w:left="100"/>
              <w:rPr>
                <w:noProof/>
              </w:rPr>
            </w:pPr>
            <w:r>
              <w:t>2022-0</w:t>
            </w:r>
            <w:r w:rsidR="00455FCD">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2058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54A6113" w14:textId="6359AC70" w:rsidR="001E41F3" w:rsidRDefault="001F6EEA" w:rsidP="00D24991">
            <w:pPr>
              <w:pStyle w:val="CRCoverPage"/>
              <w:spacing w:after="0"/>
              <w:ind w:left="100" w:right="-609"/>
              <w:rPr>
                <w:b/>
                <w:noProof/>
              </w:rPr>
            </w:pPr>
            <w:fldSimple w:instr="DOCPROPERTY  Cat  \* MERGEFORMAT">
              <w:r w:rsidR="00415E2C">
                <w:rPr>
                  <w:b/>
                  <w:noProof/>
                </w:rPr>
                <w:t>F</w:t>
              </w:r>
            </w:fldSimple>
          </w:p>
        </w:tc>
        <w:tc>
          <w:tcPr>
            <w:tcW w:w="38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589" w:rsidRDefault="001E41F3">
            <w:pPr>
              <w:pStyle w:val="CRCoverPage"/>
              <w:spacing w:after="0"/>
              <w:ind w:left="383" w:hanging="383"/>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categories:</w:t>
            </w:r>
            <w:r w:rsidRPr="00820589">
              <w:rPr>
                <w:b/>
                <w:i/>
                <w:noProof/>
                <w:sz w:val="14"/>
                <w:szCs w:val="16"/>
              </w:rPr>
              <w:br/>
              <w:t>F</w:t>
            </w:r>
            <w:r w:rsidRPr="00820589">
              <w:rPr>
                <w:i/>
                <w:noProof/>
                <w:sz w:val="14"/>
                <w:szCs w:val="16"/>
              </w:rPr>
              <w:t xml:space="preserve">  (correction)</w:t>
            </w:r>
            <w:r w:rsidRPr="00820589">
              <w:rPr>
                <w:i/>
                <w:noProof/>
                <w:sz w:val="14"/>
                <w:szCs w:val="16"/>
              </w:rPr>
              <w:br/>
            </w:r>
            <w:r w:rsidRPr="00820589">
              <w:rPr>
                <w:b/>
                <w:i/>
                <w:noProof/>
                <w:sz w:val="14"/>
                <w:szCs w:val="16"/>
              </w:rPr>
              <w:t>A</w:t>
            </w:r>
            <w:r w:rsidRPr="00820589">
              <w:rPr>
                <w:i/>
                <w:noProof/>
                <w:sz w:val="14"/>
                <w:szCs w:val="16"/>
              </w:rPr>
              <w:t xml:space="preserve">  (</w:t>
            </w:r>
            <w:r w:rsidR="00DE34CF" w:rsidRPr="00820589">
              <w:rPr>
                <w:i/>
                <w:noProof/>
                <w:sz w:val="14"/>
                <w:szCs w:val="16"/>
              </w:rPr>
              <w:t xml:space="preserve">mirror </w:t>
            </w:r>
            <w:r w:rsidRPr="00820589">
              <w:rPr>
                <w:i/>
                <w:noProof/>
                <w:sz w:val="14"/>
                <w:szCs w:val="16"/>
              </w:rPr>
              <w:t>correspond</w:t>
            </w:r>
            <w:r w:rsidR="00DE34CF" w:rsidRPr="00820589">
              <w:rPr>
                <w:i/>
                <w:noProof/>
                <w:sz w:val="14"/>
                <w:szCs w:val="16"/>
              </w:rPr>
              <w:t xml:space="preserve">ing </w:t>
            </w:r>
            <w:r w:rsidRPr="00820589">
              <w:rPr>
                <w:i/>
                <w:noProof/>
                <w:sz w:val="14"/>
                <w:szCs w:val="16"/>
              </w:rPr>
              <w:t xml:space="preserve">to a </w:t>
            </w:r>
            <w:r w:rsidR="00DE34CF" w:rsidRPr="00820589">
              <w:rPr>
                <w:i/>
                <w:noProof/>
                <w:sz w:val="14"/>
                <w:szCs w:val="16"/>
              </w:rPr>
              <w:t xml:space="preserve">change </w:t>
            </w:r>
            <w:r w:rsidRPr="00820589">
              <w:rPr>
                <w:i/>
                <w:noProof/>
                <w:sz w:val="14"/>
                <w:szCs w:val="16"/>
              </w:rPr>
              <w:t xml:space="preserve">in an earlier </w:t>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Pr="00820589">
              <w:rPr>
                <w:i/>
                <w:noProof/>
                <w:sz w:val="14"/>
                <w:szCs w:val="16"/>
              </w:rPr>
              <w:t>release)</w:t>
            </w:r>
            <w:r w:rsidRPr="00820589">
              <w:rPr>
                <w:i/>
                <w:noProof/>
                <w:sz w:val="14"/>
                <w:szCs w:val="16"/>
              </w:rPr>
              <w:br/>
            </w:r>
            <w:r w:rsidRPr="00820589">
              <w:rPr>
                <w:b/>
                <w:i/>
                <w:noProof/>
                <w:sz w:val="14"/>
                <w:szCs w:val="16"/>
              </w:rPr>
              <w:t>B</w:t>
            </w:r>
            <w:r w:rsidRPr="00820589">
              <w:rPr>
                <w:i/>
                <w:noProof/>
                <w:sz w:val="14"/>
                <w:szCs w:val="16"/>
              </w:rPr>
              <w:t xml:space="preserve">  (addition of feature), </w:t>
            </w:r>
            <w:r w:rsidRPr="00820589">
              <w:rPr>
                <w:i/>
                <w:noProof/>
                <w:sz w:val="14"/>
                <w:szCs w:val="16"/>
              </w:rPr>
              <w:br/>
            </w:r>
            <w:r w:rsidRPr="00820589">
              <w:rPr>
                <w:b/>
                <w:i/>
                <w:noProof/>
                <w:sz w:val="14"/>
                <w:szCs w:val="16"/>
              </w:rPr>
              <w:t>C</w:t>
            </w:r>
            <w:r w:rsidRPr="00820589">
              <w:rPr>
                <w:i/>
                <w:noProof/>
                <w:sz w:val="14"/>
                <w:szCs w:val="16"/>
              </w:rPr>
              <w:t xml:space="preserve">  (functional modification of feature)</w:t>
            </w:r>
            <w:r w:rsidRPr="00820589">
              <w:rPr>
                <w:i/>
                <w:noProof/>
                <w:sz w:val="14"/>
                <w:szCs w:val="16"/>
              </w:rPr>
              <w:br/>
            </w:r>
            <w:r w:rsidRPr="00820589">
              <w:rPr>
                <w:b/>
                <w:i/>
                <w:noProof/>
                <w:sz w:val="14"/>
                <w:szCs w:val="16"/>
              </w:rPr>
              <w:t>D</w:t>
            </w:r>
            <w:r w:rsidRPr="00820589">
              <w:rPr>
                <w:i/>
                <w:noProof/>
                <w:sz w:val="14"/>
                <w:szCs w:val="16"/>
              </w:rPr>
              <w:t xml:space="preserve">  (editorial modification)</w:t>
            </w:r>
          </w:p>
          <w:p w14:paraId="05D36727" w14:textId="77777777" w:rsidR="001E41F3" w:rsidRPr="00820589" w:rsidRDefault="001E41F3">
            <w:pPr>
              <w:pStyle w:val="CRCoverPage"/>
              <w:rPr>
                <w:noProof/>
                <w:sz w:val="14"/>
                <w:szCs w:val="16"/>
              </w:rPr>
            </w:pPr>
            <w:r w:rsidRPr="00820589">
              <w:rPr>
                <w:noProof/>
                <w:sz w:val="14"/>
                <w:szCs w:val="16"/>
              </w:rPr>
              <w:t>Detailed explanations of the above categories can</w:t>
            </w:r>
            <w:r w:rsidRPr="00820589">
              <w:rPr>
                <w:noProof/>
                <w:sz w:val="14"/>
                <w:szCs w:val="16"/>
              </w:rPr>
              <w:br/>
              <w:t xml:space="preserve">be found in 3GPP </w:t>
            </w:r>
            <w:hyperlink r:id="rId11" w:history="1">
              <w:r w:rsidRPr="00820589">
                <w:rPr>
                  <w:rStyle w:val="Hyperlink"/>
                  <w:noProof/>
                  <w:sz w:val="14"/>
                  <w:szCs w:val="16"/>
                </w:rPr>
                <w:t>TR 21.900</w:t>
              </w:r>
            </w:hyperlink>
            <w:r w:rsidRPr="00820589">
              <w:rPr>
                <w:noProof/>
                <w:sz w:val="14"/>
                <w:szCs w:val="16"/>
              </w:rPr>
              <w:t>.</w:t>
            </w:r>
          </w:p>
        </w:tc>
        <w:tc>
          <w:tcPr>
            <w:tcW w:w="3120" w:type="dxa"/>
            <w:gridSpan w:val="2"/>
            <w:tcBorders>
              <w:bottom w:val="single" w:sz="4" w:space="0" w:color="auto"/>
              <w:right w:val="single" w:sz="4" w:space="0" w:color="auto"/>
            </w:tcBorders>
          </w:tcPr>
          <w:p w14:paraId="1A28F380" w14:textId="2B8F7B7C" w:rsidR="000C038A" w:rsidRPr="00820589" w:rsidRDefault="001E41F3" w:rsidP="00BD6BB8">
            <w:pPr>
              <w:pStyle w:val="CRCoverPage"/>
              <w:tabs>
                <w:tab w:val="left" w:pos="950"/>
              </w:tabs>
              <w:spacing w:after="0"/>
              <w:ind w:left="241" w:hanging="241"/>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releases:</w:t>
            </w:r>
            <w:r w:rsidRPr="00820589">
              <w:rPr>
                <w:i/>
                <w:noProof/>
                <w:sz w:val="14"/>
                <w:szCs w:val="16"/>
              </w:rPr>
              <w:br/>
              <w:t>Rel-8</w:t>
            </w:r>
            <w:r w:rsidRPr="00820589">
              <w:rPr>
                <w:i/>
                <w:noProof/>
                <w:sz w:val="14"/>
                <w:szCs w:val="16"/>
              </w:rPr>
              <w:tab/>
              <w:t>(Release 8)</w:t>
            </w:r>
            <w:r w:rsidR="007C2097" w:rsidRPr="00820589">
              <w:rPr>
                <w:i/>
                <w:noProof/>
                <w:sz w:val="14"/>
                <w:szCs w:val="16"/>
              </w:rPr>
              <w:br/>
              <w:t>Rel-9</w:t>
            </w:r>
            <w:r w:rsidR="007C2097" w:rsidRPr="00820589">
              <w:rPr>
                <w:i/>
                <w:noProof/>
                <w:sz w:val="14"/>
                <w:szCs w:val="16"/>
              </w:rPr>
              <w:tab/>
              <w:t>(Release 9)</w:t>
            </w:r>
            <w:r w:rsidR="009777D9" w:rsidRPr="00820589">
              <w:rPr>
                <w:i/>
                <w:noProof/>
                <w:sz w:val="14"/>
                <w:szCs w:val="16"/>
              </w:rPr>
              <w:br/>
              <w:t>Rel-10</w:t>
            </w:r>
            <w:r w:rsidR="009777D9" w:rsidRPr="00820589">
              <w:rPr>
                <w:i/>
                <w:noProof/>
                <w:sz w:val="14"/>
                <w:szCs w:val="16"/>
              </w:rPr>
              <w:tab/>
              <w:t>(Release 10)</w:t>
            </w:r>
            <w:r w:rsidR="000C038A" w:rsidRPr="00820589">
              <w:rPr>
                <w:i/>
                <w:noProof/>
                <w:sz w:val="14"/>
                <w:szCs w:val="16"/>
              </w:rPr>
              <w:br/>
              <w:t>Rel-11</w:t>
            </w:r>
            <w:r w:rsidR="000C038A" w:rsidRPr="00820589">
              <w:rPr>
                <w:i/>
                <w:noProof/>
                <w:sz w:val="14"/>
                <w:szCs w:val="16"/>
              </w:rPr>
              <w:tab/>
              <w:t>(Release 11)</w:t>
            </w:r>
            <w:r w:rsidR="000C038A" w:rsidRPr="00820589">
              <w:rPr>
                <w:i/>
                <w:noProof/>
                <w:sz w:val="14"/>
                <w:szCs w:val="16"/>
              </w:rPr>
              <w:br/>
            </w:r>
            <w:r w:rsidR="002E472E" w:rsidRPr="00820589">
              <w:rPr>
                <w:i/>
                <w:noProof/>
                <w:sz w:val="14"/>
                <w:szCs w:val="16"/>
              </w:rPr>
              <w:t>…</w:t>
            </w:r>
            <w:r w:rsidR="0051580D" w:rsidRPr="00820589">
              <w:rPr>
                <w:i/>
                <w:noProof/>
                <w:sz w:val="14"/>
                <w:szCs w:val="16"/>
              </w:rPr>
              <w:br/>
            </w:r>
            <w:r w:rsidR="00E34898" w:rsidRPr="00820589">
              <w:rPr>
                <w:i/>
                <w:noProof/>
                <w:sz w:val="14"/>
                <w:szCs w:val="16"/>
              </w:rPr>
              <w:t>Rel-16</w:t>
            </w:r>
            <w:r w:rsidR="00E34898" w:rsidRPr="00820589">
              <w:rPr>
                <w:i/>
                <w:noProof/>
                <w:sz w:val="14"/>
                <w:szCs w:val="16"/>
              </w:rPr>
              <w:tab/>
              <w:t>(Release 16)</w:t>
            </w:r>
            <w:r w:rsidR="002E472E" w:rsidRPr="00820589">
              <w:rPr>
                <w:i/>
                <w:noProof/>
                <w:sz w:val="14"/>
                <w:szCs w:val="16"/>
              </w:rPr>
              <w:br/>
              <w:t>Rel-17</w:t>
            </w:r>
            <w:r w:rsidR="002E472E" w:rsidRPr="00820589">
              <w:rPr>
                <w:i/>
                <w:noProof/>
                <w:sz w:val="14"/>
                <w:szCs w:val="16"/>
              </w:rPr>
              <w:tab/>
              <w:t>(Release 17)</w:t>
            </w:r>
            <w:r w:rsidR="002E472E" w:rsidRPr="00820589">
              <w:rPr>
                <w:i/>
                <w:noProof/>
                <w:sz w:val="14"/>
                <w:szCs w:val="16"/>
              </w:rPr>
              <w:br/>
              <w:t>Rel-18</w:t>
            </w:r>
            <w:r w:rsidR="002E472E" w:rsidRPr="00820589">
              <w:rPr>
                <w:i/>
                <w:noProof/>
                <w:sz w:val="14"/>
                <w:szCs w:val="16"/>
              </w:rPr>
              <w:tab/>
              <w:t>(Release 18)</w:t>
            </w:r>
            <w:r w:rsidR="00C870F6" w:rsidRPr="00820589">
              <w:rPr>
                <w:i/>
                <w:noProof/>
                <w:sz w:val="14"/>
                <w:szCs w:val="16"/>
              </w:rPr>
              <w:br/>
              <w:t>Rel-19</w:t>
            </w:r>
            <w:r w:rsidR="00653DE4" w:rsidRPr="00820589">
              <w:rPr>
                <w:i/>
                <w:noProof/>
                <w:sz w:val="14"/>
                <w:szCs w:val="16"/>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20589">
        <w:tc>
          <w:tcPr>
            <w:tcW w:w="220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300CBCFC" w14:textId="2228BC23" w:rsidR="008D3E5A" w:rsidRDefault="00EF6F74" w:rsidP="00403D50">
            <w:pPr>
              <w:pStyle w:val="CRCoverPage"/>
              <w:spacing w:after="0"/>
              <w:ind w:left="100"/>
              <w:rPr>
                <w:noProof/>
                <w:sz w:val="16"/>
                <w:szCs w:val="16"/>
              </w:rPr>
            </w:pPr>
            <w:r w:rsidRPr="00820589">
              <w:rPr>
                <w:noProof/>
                <w:sz w:val="16"/>
                <w:szCs w:val="16"/>
              </w:rPr>
              <w:t xml:space="preserve">In Clause </w:t>
            </w:r>
            <w:r w:rsidR="008D3E5A">
              <w:rPr>
                <w:noProof/>
                <w:sz w:val="16"/>
                <w:szCs w:val="16"/>
              </w:rPr>
              <w:t>6.2.1.4</w:t>
            </w:r>
            <w:r w:rsidRPr="00820589">
              <w:rPr>
                <w:noProof/>
                <w:sz w:val="16"/>
                <w:szCs w:val="16"/>
              </w:rPr>
              <w:t xml:space="preserve">, </w:t>
            </w:r>
            <w:r w:rsidR="008D3E5A">
              <w:rPr>
                <w:noProof/>
                <w:sz w:val="16"/>
                <w:szCs w:val="16"/>
              </w:rPr>
              <w:t>UE Tx TEG is defined as follows:</w:t>
            </w:r>
          </w:p>
          <w:p w14:paraId="0FC63DD2" w14:textId="433E501F" w:rsidR="008D3E5A" w:rsidRDefault="008D3E5A" w:rsidP="00403D50">
            <w:pPr>
              <w:pStyle w:val="CRCoverPage"/>
              <w:spacing w:after="0"/>
              <w:ind w:left="100"/>
              <w:rPr>
                <w:noProof/>
                <w:sz w:val="16"/>
                <w:szCs w:val="16"/>
              </w:rPr>
            </w:pPr>
          </w:p>
          <w:p w14:paraId="48947CE5" w14:textId="19AE96DC" w:rsidR="008D3E5A" w:rsidRPr="008D3E5A" w:rsidRDefault="008D3E5A" w:rsidP="008D3E5A">
            <w:pPr>
              <w:pStyle w:val="CRCoverPage"/>
              <w:spacing w:after="0"/>
              <w:ind w:left="100"/>
              <w:rPr>
                <w:i/>
                <w:iCs/>
                <w:noProof/>
                <w:sz w:val="12"/>
                <w:szCs w:val="12"/>
              </w:rPr>
            </w:pPr>
            <w:r w:rsidRPr="008D3E5A">
              <w:rPr>
                <w:i/>
                <w:iCs/>
                <w:sz w:val="16"/>
                <w:szCs w:val="16"/>
              </w:rPr>
              <w:t>-</w:t>
            </w:r>
            <w:r w:rsidRPr="008D3E5A">
              <w:rPr>
                <w:i/>
                <w:iCs/>
                <w:sz w:val="16"/>
                <w:szCs w:val="16"/>
              </w:rPr>
              <w:tab/>
              <w:t>UE Tx TEG is associated with the transmissions of one or more UL SRS resources for the positioning purpose, which have the Tx timing error difference within a certain margin.</w:t>
            </w:r>
          </w:p>
          <w:p w14:paraId="60345F34" w14:textId="31B006A5" w:rsidR="008D3E5A" w:rsidRDefault="008D3E5A" w:rsidP="00403D50">
            <w:pPr>
              <w:pStyle w:val="CRCoverPage"/>
              <w:spacing w:after="0"/>
              <w:ind w:left="100"/>
              <w:rPr>
                <w:noProof/>
                <w:sz w:val="16"/>
                <w:szCs w:val="16"/>
              </w:rPr>
            </w:pPr>
          </w:p>
          <w:p w14:paraId="48FBA7B5" w14:textId="3AC2C516" w:rsidR="008D3E5A" w:rsidRDefault="008D3E5A" w:rsidP="00403D50">
            <w:pPr>
              <w:pStyle w:val="CRCoverPage"/>
              <w:spacing w:after="0"/>
              <w:ind w:left="100"/>
              <w:rPr>
                <w:noProof/>
                <w:sz w:val="16"/>
                <w:szCs w:val="16"/>
              </w:rPr>
            </w:pPr>
            <w:r>
              <w:rPr>
                <w:noProof/>
                <w:sz w:val="16"/>
                <w:szCs w:val="16"/>
              </w:rPr>
              <w:t>According to the first part of the sentence, UE Tx TEG can also be associated with the transmission of one UL SRS resource.  The second part of the sentence say “Tx timing error difference”.  However, to have Tx timing error difference, one needs at least two UL SRS transmissions are needed so that the Tx timing error differnce between these at least two UL SRS transmissons can be determined.  This may result in some ambiguity when there is one UL SRS transmission for positioning purpose</w:t>
            </w:r>
          </w:p>
          <w:p w14:paraId="73CC2E91" w14:textId="3155721C" w:rsidR="00CE3CD8" w:rsidRPr="008D3E5A" w:rsidRDefault="00CE3CD8" w:rsidP="00403D50">
            <w:pPr>
              <w:pStyle w:val="CRCoverPage"/>
              <w:spacing w:after="0"/>
              <w:ind w:left="100"/>
              <w:rPr>
                <w:noProof/>
                <w:sz w:val="16"/>
                <w:szCs w:val="16"/>
              </w:rPr>
            </w:pPr>
          </w:p>
          <w:p w14:paraId="708AA7DE" w14:textId="5D5FF439" w:rsidR="001E41F3" w:rsidRDefault="001E41F3">
            <w:pPr>
              <w:pStyle w:val="CRCoverPage"/>
              <w:spacing w:after="0"/>
              <w:ind w:left="100"/>
              <w:rPr>
                <w:noProof/>
              </w:rPr>
            </w:pPr>
          </w:p>
        </w:tc>
      </w:tr>
      <w:tr w:rsidR="001E41F3" w14:paraId="4CA74D09" w14:textId="77777777" w:rsidTr="00820589">
        <w:tc>
          <w:tcPr>
            <w:tcW w:w="220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20589">
        <w:tc>
          <w:tcPr>
            <w:tcW w:w="220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14:paraId="1B9A9C75" w14:textId="77777777" w:rsidR="000C5DE7" w:rsidRDefault="00F26BA0" w:rsidP="008D3E5A">
            <w:pPr>
              <w:pStyle w:val="CRCoverPage"/>
              <w:spacing w:after="0"/>
              <w:ind w:left="100"/>
              <w:rPr>
                <w:noProof/>
              </w:rPr>
            </w:pPr>
            <w:r>
              <w:rPr>
                <w:noProof/>
              </w:rPr>
              <w:t>The definition is clarrified as follows:</w:t>
            </w:r>
          </w:p>
          <w:p w14:paraId="2BADA9BF" w14:textId="77777777" w:rsidR="00F26BA0" w:rsidRDefault="00F26BA0" w:rsidP="008D3E5A">
            <w:pPr>
              <w:pStyle w:val="CRCoverPage"/>
              <w:spacing w:after="0"/>
              <w:ind w:left="100"/>
              <w:rPr>
                <w:noProof/>
              </w:rPr>
            </w:pPr>
          </w:p>
          <w:p w14:paraId="396366EF" w14:textId="77777777" w:rsidR="00F26BA0" w:rsidRPr="004D4661" w:rsidRDefault="00F26BA0" w:rsidP="00F26BA0">
            <w:pPr>
              <w:pStyle w:val="B1"/>
            </w:pPr>
            <w:r>
              <w:t>-</w:t>
            </w:r>
            <w:r>
              <w:tab/>
              <w:t>UE Tx TEG</w:t>
            </w:r>
            <w:r w:rsidRPr="004D4661">
              <w:t xml:space="preserve"> is associated with the transmissions of one or more UL SRS resources for the positioning purpose,</w:t>
            </w:r>
            <w:r>
              <w:t xml:space="preserve"> </w:t>
            </w:r>
            <w:r w:rsidRPr="00F26BA0">
              <w:rPr>
                <w:color w:val="FF0000"/>
              </w:rPr>
              <w:t>where transmissions of two or more UL SRSs have the same associated UE Tx TEG if</w:t>
            </w:r>
            <w:r>
              <w:rPr>
                <w:color w:val="FF0000"/>
              </w:rPr>
              <w:t xml:space="preserve"> </w:t>
            </w:r>
            <w:r w:rsidRPr="00F26BA0">
              <w:rPr>
                <w:strike/>
                <w:color w:val="FF0000"/>
              </w:rPr>
              <w:t>which have</w:t>
            </w:r>
            <w:r w:rsidRPr="004D4661">
              <w:t xml:space="preserve"> the Tx timing error difference</w:t>
            </w:r>
            <w:r>
              <w:t xml:space="preserve"> </w:t>
            </w:r>
            <w:r w:rsidRPr="00F26BA0">
              <w:rPr>
                <w:color w:val="FF0000"/>
              </w:rPr>
              <w:t>is</w:t>
            </w:r>
            <w:r w:rsidRPr="004D4661">
              <w:t xml:space="preserve"> within a certain margin.</w:t>
            </w:r>
          </w:p>
          <w:p w14:paraId="31C656EC" w14:textId="157103DB" w:rsidR="00F26BA0" w:rsidRPr="00415E2C" w:rsidRDefault="00F26BA0" w:rsidP="008D3E5A">
            <w:pPr>
              <w:pStyle w:val="CRCoverPage"/>
              <w:spacing w:after="0"/>
              <w:ind w:left="100"/>
              <w:rPr>
                <w:noProof/>
              </w:rPr>
            </w:pPr>
          </w:p>
        </w:tc>
      </w:tr>
      <w:tr w:rsidR="001E41F3" w14:paraId="1F886379" w14:textId="77777777" w:rsidTr="00820589">
        <w:tc>
          <w:tcPr>
            <w:tcW w:w="220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20589">
        <w:tc>
          <w:tcPr>
            <w:tcW w:w="220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5C4BEB44" w14:textId="6CF616A9" w:rsidR="001E41F3" w:rsidRDefault="00E27204">
            <w:pPr>
              <w:pStyle w:val="CRCoverPage"/>
              <w:spacing w:after="0"/>
              <w:ind w:left="100"/>
              <w:rPr>
                <w:noProof/>
              </w:rPr>
            </w:pPr>
            <w:r w:rsidRPr="003970A0">
              <w:rPr>
                <w:noProof/>
                <w:sz w:val="16"/>
                <w:szCs w:val="16"/>
              </w:rPr>
              <w:t>Ambigu</w:t>
            </w:r>
            <w:r w:rsidR="008D3E5A">
              <w:rPr>
                <w:noProof/>
                <w:sz w:val="16"/>
                <w:szCs w:val="16"/>
              </w:rPr>
              <w:t xml:space="preserve">ity on UE Tx TEG defintion in case of transmission on one UL SRS resouruce for the purpose of </w:t>
            </w:r>
            <w:r w:rsidR="00F26BA0">
              <w:rPr>
                <w:noProof/>
                <w:sz w:val="16"/>
                <w:szCs w:val="16"/>
              </w:rPr>
              <w:t>positioning.</w:t>
            </w:r>
          </w:p>
        </w:tc>
      </w:tr>
      <w:tr w:rsidR="001E41F3" w14:paraId="034AF533" w14:textId="77777777" w:rsidTr="00820589">
        <w:tc>
          <w:tcPr>
            <w:tcW w:w="2208" w:type="dxa"/>
            <w:gridSpan w:val="2"/>
          </w:tcPr>
          <w:p w14:paraId="39D9EB5B" w14:textId="77777777" w:rsidR="001E41F3" w:rsidRDefault="001E41F3">
            <w:pPr>
              <w:pStyle w:val="CRCoverPage"/>
              <w:spacing w:after="0"/>
              <w:rPr>
                <w:b/>
                <w:i/>
                <w:noProof/>
                <w:sz w:val="8"/>
                <w:szCs w:val="8"/>
              </w:rPr>
            </w:pPr>
          </w:p>
        </w:tc>
        <w:tc>
          <w:tcPr>
            <w:tcW w:w="7432" w:type="dxa"/>
            <w:gridSpan w:val="9"/>
          </w:tcPr>
          <w:p w14:paraId="7826CB1C" w14:textId="77777777" w:rsidR="001E41F3" w:rsidRDefault="001E41F3">
            <w:pPr>
              <w:pStyle w:val="CRCoverPage"/>
              <w:spacing w:after="0"/>
              <w:rPr>
                <w:noProof/>
                <w:sz w:val="8"/>
                <w:szCs w:val="8"/>
              </w:rPr>
            </w:pPr>
          </w:p>
        </w:tc>
      </w:tr>
      <w:tr w:rsidR="001E41F3" w14:paraId="6A17D7AC" w14:textId="77777777" w:rsidTr="00820589">
        <w:tc>
          <w:tcPr>
            <w:tcW w:w="220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14:paraId="2E8CC96B" w14:textId="400666A5" w:rsidR="001E41F3" w:rsidRDefault="008D3E5A">
            <w:pPr>
              <w:pStyle w:val="CRCoverPage"/>
              <w:spacing w:after="0"/>
              <w:ind w:left="100"/>
              <w:rPr>
                <w:noProof/>
              </w:rPr>
            </w:pPr>
            <w:r>
              <w:rPr>
                <w:noProof/>
              </w:rPr>
              <w:t>6.2.1.4</w:t>
            </w:r>
          </w:p>
        </w:tc>
      </w:tr>
      <w:tr w:rsidR="001E41F3" w14:paraId="56E1E6C3" w14:textId="77777777" w:rsidTr="00820589">
        <w:tc>
          <w:tcPr>
            <w:tcW w:w="220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20589">
        <w:tc>
          <w:tcPr>
            <w:tcW w:w="220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20589">
        <w:tc>
          <w:tcPr>
            <w:tcW w:w="220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820589">
        <w:tc>
          <w:tcPr>
            <w:tcW w:w="220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20589">
        <w:tc>
          <w:tcPr>
            <w:tcW w:w="220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7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20589">
        <w:tc>
          <w:tcPr>
            <w:tcW w:w="2208" w:type="dxa"/>
            <w:gridSpan w:val="2"/>
            <w:tcBorders>
              <w:left w:val="single" w:sz="4" w:space="0" w:color="auto"/>
            </w:tcBorders>
          </w:tcPr>
          <w:p w14:paraId="517696CD" w14:textId="77777777" w:rsidR="001E41F3" w:rsidRDefault="001E41F3">
            <w:pPr>
              <w:pStyle w:val="CRCoverPage"/>
              <w:spacing w:after="0"/>
              <w:rPr>
                <w:b/>
                <w:i/>
                <w:noProof/>
              </w:rPr>
            </w:pPr>
          </w:p>
        </w:tc>
        <w:tc>
          <w:tcPr>
            <w:tcW w:w="743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20589">
        <w:tc>
          <w:tcPr>
            <w:tcW w:w="220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20589">
        <w:tc>
          <w:tcPr>
            <w:tcW w:w="220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20589">
        <w:tc>
          <w:tcPr>
            <w:tcW w:w="220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C5E1A" w14:textId="77777777" w:rsidR="00E27204" w:rsidRPr="00BF5B42" w:rsidRDefault="00E27204" w:rsidP="00E27204">
      <w:pPr>
        <w:rPr>
          <w:iCs/>
          <w:lang w:eastAsia="zh-CN"/>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14223849"/>
      <w:r w:rsidRPr="00792359">
        <w:rPr>
          <w:noProof/>
          <w:color w:val="FF0000"/>
        </w:rPr>
        <w:lastRenderedPageBreak/>
        <w:t>&lt;UNCHANGED PARTS OMITTED&gt;</w:t>
      </w:r>
    </w:p>
    <w:p w14:paraId="633C1187" w14:textId="77777777" w:rsidR="00E27204" w:rsidRDefault="00E27204" w:rsidP="00E27204">
      <w:pPr>
        <w:pStyle w:val="Heading3"/>
        <w:rPr>
          <w:color w:val="000000"/>
        </w:rPr>
      </w:pPr>
    </w:p>
    <w:p w14:paraId="26E81DF2" w14:textId="77777777" w:rsidR="008D3E5A" w:rsidRPr="0048482F" w:rsidRDefault="008D3E5A" w:rsidP="008D3E5A">
      <w:pPr>
        <w:pStyle w:val="Heading4"/>
      </w:pPr>
      <w:bookmarkStart w:id="10" w:name="_Toc29673223"/>
      <w:bookmarkStart w:id="11" w:name="_Toc29673364"/>
      <w:bookmarkStart w:id="12" w:name="_Toc29674357"/>
      <w:bookmarkStart w:id="13" w:name="_Toc36645587"/>
      <w:bookmarkStart w:id="14" w:name="_Toc45810636"/>
      <w:bookmarkStart w:id="15" w:name="_Toc114223890"/>
      <w:bookmarkEnd w:id="1"/>
      <w:bookmarkEnd w:id="2"/>
      <w:bookmarkEnd w:id="3"/>
      <w:bookmarkEnd w:id="4"/>
      <w:bookmarkEnd w:id="5"/>
      <w:bookmarkEnd w:id="6"/>
      <w:bookmarkEnd w:id="7"/>
      <w:bookmarkEnd w:id="8"/>
      <w:bookmarkEnd w:id="9"/>
      <w:r w:rsidRPr="0048482F">
        <w:t>6.2.1.</w:t>
      </w:r>
      <w:r>
        <w:t>4</w:t>
      </w:r>
      <w:r w:rsidRPr="0048482F">
        <w:tab/>
        <w:t xml:space="preserve">UE sounding procedure </w:t>
      </w:r>
      <w:r>
        <w:t>for positioning purposes</w:t>
      </w:r>
      <w:bookmarkEnd w:id="10"/>
      <w:bookmarkEnd w:id="11"/>
      <w:bookmarkEnd w:id="12"/>
      <w:bookmarkEnd w:id="13"/>
      <w:bookmarkEnd w:id="14"/>
      <w:bookmarkEnd w:id="15"/>
    </w:p>
    <w:p w14:paraId="31D193A6" w14:textId="77777777" w:rsidR="008D3E5A" w:rsidRPr="00A3704F" w:rsidRDefault="008D3E5A" w:rsidP="008D3E5A">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501A0CC3" w14:textId="77777777" w:rsidR="008D3E5A" w:rsidRDefault="008D3E5A" w:rsidP="008D3E5A">
      <w:pPr>
        <w:rPr>
          <w:lang w:val="en-US"/>
        </w:rPr>
      </w:pPr>
      <w:r>
        <w:rPr>
          <w:lang w:val="en-US"/>
        </w:rPr>
        <w:t>The UE is not expected to transmit multiple SRS resources with different spatial relations in the same OFDM symbol.</w:t>
      </w:r>
    </w:p>
    <w:p w14:paraId="12687D4B" w14:textId="77777777" w:rsidR="008D3E5A" w:rsidRPr="00E5621F" w:rsidRDefault="008D3E5A" w:rsidP="008D3E5A">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4D9B61AA" w14:textId="77777777" w:rsidR="008D3E5A" w:rsidRDefault="008D3E5A" w:rsidP="008D3E5A">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5CFE922B" w14:textId="77777777" w:rsidR="008D3E5A" w:rsidRDefault="008D3E5A" w:rsidP="008D3E5A">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2D3A6C8A" w14:textId="77777777" w:rsidR="008D3E5A" w:rsidRDefault="008D3E5A" w:rsidP="008D3E5A">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3562B9B5" w14:textId="77777777" w:rsidR="008D3E5A" w:rsidRDefault="008D3E5A" w:rsidP="008D3E5A">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277B2AD9" w14:textId="77777777" w:rsidR="008D3E5A" w:rsidRPr="00E41A2A" w:rsidRDefault="008D3E5A" w:rsidP="008D3E5A">
      <w:r w:rsidRPr="00E41A2A">
        <w:t xml:space="preserve">Timing Error Group (TEG) at UE side is defined: </w:t>
      </w:r>
    </w:p>
    <w:p w14:paraId="3B27955C" w14:textId="1AC7D51D" w:rsidR="008D3E5A" w:rsidRPr="004D4661" w:rsidRDefault="008D3E5A" w:rsidP="008D3E5A">
      <w:pPr>
        <w:pStyle w:val="B1"/>
      </w:pPr>
      <w:r>
        <w:t>-</w:t>
      </w:r>
      <w:r>
        <w:tab/>
        <w:t>UE Tx TEG</w:t>
      </w:r>
      <w:r w:rsidRPr="004D4661">
        <w:t xml:space="preserve"> is associated with the transmissions of one or more UL SRS resources for the positioning purpose,</w:t>
      </w:r>
      <w:r w:rsidR="00F26BA0">
        <w:t xml:space="preserve"> </w:t>
      </w:r>
      <w:r w:rsidR="00F26BA0" w:rsidRPr="00F26BA0">
        <w:rPr>
          <w:color w:val="FF0000"/>
        </w:rPr>
        <w:t>where transmissions of two or more UL SRSs have the same associated UE Tx TEG if</w:t>
      </w:r>
      <w:r w:rsidR="00F26BA0">
        <w:rPr>
          <w:color w:val="FF0000"/>
        </w:rPr>
        <w:t xml:space="preserve"> </w:t>
      </w:r>
      <w:r w:rsidRPr="00F26BA0">
        <w:rPr>
          <w:strike/>
          <w:color w:val="FF0000"/>
        </w:rPr>
        <w:t>which have</w:t>
      </w:r>
      <w:r w:rsidRPr="004D4661">
        <w:t xml:space="preserve"> the Tx timing error difference</w:t>
      </w:r>
      <w:r w:rsidR="00F26BA0">
        <w:t xml:space="preserve"> </w:t>
      </w:r>
      <w:r w:rsidR="00F26BA0" w:rsidRPr="00F26BA0">
        <w:rPr>
          <w:color w:val="FF0000"/>
        </w:rPr>
        <w:t>is</w:t>
      </w:r>
      <w:r w:rsidRPr="004D4661">
        <w:t xml:space="preserve"> within a certain margin.</w:t>
      </w:r>
    </w:p>
    <w:p w14:paraId="0A97D981" w14:textId="4B7B9F6C" w:rsidR="008D53C0" w:rsidRPr="00846698" w:rsidRDefault="008D53C0" w:rsidP="00E27204">
      <w:pPr>
        <w:rPr>
          <w:bCs/>
        </w:rPr>
      </w:pPr>
    </w:p>
    <w:p w14:paraId="7A278571" w14:textId="19FCAC1B" w:rsidR="00A23E92" w:rsidRDefault="00A23E92" w:rsidP="008D53C0">
      <w:pPr>
        <w:tabs>
          <w:tab w:val="left" w:pos="2116"/>
        </w:tabs>
        <w:rPr>
          <w:iCs/>
        </w:rPr>
      </w:pPr>
      <w:r w:rsidRPr="00792359">
        <w:rPr>
          <w:noProof/>
          <w:color w:val="FF0000"/>
        </w:rPr>
        <w:t>&lt;UNCHANGED PARTS OMITTED&gt;</w:t>
      </w:r>
    </w:p>
    <w:p w14:paraId="16A0C7A5" w14:textId="491A5DA3" w:rsidR="008D53C0" w:rsidRPr="00E50667" w:rsidRDefault="008D53C0" w:rsidP="008D53C0"/>
    <w:p w14:paraId="789DD86D" w14:textId="77777777" w:rsidR="00ED140F" w:rsidRDefault="00ED140F">
      <w:pPr>
        <w:spacing w:after="0"/>
        <w:rPr>
          <w:lang w:val="en-US"/>
        </w:rPr>
      </w:pPr>
    </w:p>
    <w:sectPr w:rsidR="00ED14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EC455" w14:textId="77777777" w:rsidR="00E06031" w:rsidRDefault="00E06031">
      <w:r>
        <w:separator/>
      </w:r>
    </w:p>
  </w:endnote>
  <w:endnote w:type="continuationSeparator" w:id="0">
    <w:p w14:paraId="3B42ACBA" w14:textId="77777777" w:rsidR="00E06031" w:rsidRDefault="00E06031">
      <w:r>
        <w:continuationSeparator/>
      </w:r>
    </w:p>
  </w:endnote>
  <w:endnote w:type="continuationNotice" w:id="1">
    <w:p w14:paraId="16E403A4" w14:textId="77777777" w:rsidR="00E06031" w:rsidRDefault="00E06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0891" w14:textId="77777777" w:rsidR="00E06031" w:rsidRDefault="00E06031">
      <w:r>
        <w:separator/>
      </w:r>
    </w:p>
  </w:footnote>
  <w:footnote w:type="continuationSeparator" w:id="0">
    <w:p w14:paraId="13AD33C8" w14:textId="77777777" w:rsidR="00E06031" w:rsidRDefault="00E06031">
      <w:r>
        <w:continuationSeparator/>
      </w:r>
    </w:p>
  </w:footnote>
  <w:footnote w:type="continuationNotice" w:id="1">
    <w:p w14:paraId="31CC2257" w14:textId="77777777" w:rsidR="00E06031" w:rsidRDefault="00E06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805AC"/>
    <w:rsid w:val="000A6394"/>
    <w:rsid w:val="000B57A8"/>
    <w:rsid w:val="000B7FED"/>
    <w:rsid w:val="000C038A"/>
    <w:rsid w:val="000C5CD8"/>
    <w:rsid w:val="000C5DE7"/>
    <w:rsid w:val="000C6598"/>
    <w:rsid w:val="000D1D71"/>
    <w:rsid w:val="000D44B3"/>
    <w:rsid w:val="000F2A3C"/>
    <w:rsid w:val="00125F47"/>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625C"/>
    <w:rsid w:val="001B7A65"/>
    <w:rsid w:val="001B7D4C"/>
    <w:rsid w:val="001E41F3"/>
    <w:rsid w:val="001E7278"/>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13E9D"/>
    <w:rsid w:val="00330BF2"/>
    <w:rsid w:val="00331809"/>
    <w:rsid w:val="003579FB"/>
    <w:rsid w:val="003609EF"/>
    <w:rsid w:val="0036231A"/>
    <w:rsid w:val="003718DE"/>
    <w:rsid w:val="00374DD4"/>
    <w:rsid w:val="00387E54"/>
    <w:rsid w:val="003912E9"/>
    <w:rsid w:val="003970A0"/>
    <w:rsid w:val="003D3FF1"/>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A10E5"/>
    <w:rsid w:val="004B4C12"/>
    <w:rsid w:val="004B75B7"/>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20589"/>
    <w:rsid w:val="008279FA"/>
    <w:rsid w:val="008421ED"/>
    <w:rsid w:val="00842814"/>
    <w:rsid w:val="008626E7"/>
    <w:rsid w:val="00865734"/>
    <w:rsid w:val="00870EE7"/>
    <w:rsid w:val="00883019"/>
    <w:rsid w:val="00885DF5"/>
    <w:rsid w:val="008863B9"/>
    <w:rsid w:val="008A18A1"/>
    <w:rsid w:val="008A45A6"/>
    <w:rsid w:val="008A77ED"/>
    <w:rsid w:val="008B4710"/>
    <w:rsid w:val="008B7642"/>
    <w:rsid w:val="008C6543"/>
    <w:rsid w:val="008D3CCC"/>
    <w:rsid w:val="008D3E5A"/>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47E70"/>
    <w:rsid w:val="00A50CF0"/>
    <w:rsid w:val="00A7671C"/>
    <w:rsid w:val="00A949FA"/>
    <w:rsid w:val="00AA2CBC"/>
    <w:rsid w:val="00AA7CC7"/>
    <w:rsid w:val="00AB6ED0"/>
    <w:rsid w:val="00AC5820"/>
    <w:rsid w:val="00AD1CD8"/>
    <w:rsid w:val="00AD2C70"/>
    <w:rsid w:val="00AE4BC0"/>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4879"/>
    <w:rsid w:val="00BD6BB8"/>
    <w:rsid w:val="00BE7D08"/>
    <w:rsid w:val="00BF1018"/>
    <w:rsid w:val="00BF2812"/>
    <w:rsid w:val="00C0064A"/>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3CD8"/>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06031"/>
    <w:rsid w:val="00E13F3D"/>
    <w:rsid w:val="00E21D5B"/>
    <w:rsid w:val="00E23D05"/>
    <w:rsid w:val="00E27204"/>
    <w:rsid w:val="00E30BA4"/>
    <w:rsid w:val="00E34898"/>
    <w:rsid w:val="00E66884"/>
    <w:rsid w:val="00E8328E"/>
    <w:rsid w:val="00E8487B"/>
    <w:rsid w:val="00EA72ED"/>
    <w:rsid w:val="00EB09B7"/>
    <w:rsid w:val="00EB6F54"/>
    <w:rsid w:val="00EC35AA"/>
    <w:rsid w:val="00EC4962"/>
    <w:rsid w:val="00ED140F"/>
    <w:rsid w:val="00EE7D7C"/>
    <w:rsid w:val="00EF6F74"/>
    <w:rsid w:val="00F156FE"/>
    <w:rsid w:val="00F20147"/>
    <w:rsid w:val="00F2246F"/>
    <w:rsid w:val="00F24DC5"/>
    <w:rsid w:val="00F25D98"/>
    <w:rsid w:val="00F26BA0"/>
    <w:rsid w:val="00F300FB"/>
    <w:rsid w:val="00F36387"/>
    <w:rsid w:val="00F42DA3"/>
    <w:rsid w:val="00F469F6"/>
    <w:rsid w:val="00F52B67"/>
    <w:rsid w:val="00F73816"/>
    <w:rsid w:val="00F8794F"/>
    <w:rsid w:val="00F94531"/>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2022-09-30T22:41:00Z</dcterms:created>
  <dcterms:modified xsi:type="dcterms:W3CDTF">2022-09-30T22:41:00Z</dcterms:modified>
</cp:coreProperties>
</file>